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AA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小标宋" w:hAnsi="小标宋" w:eastAsia="小标宋" w:cs="小标宋"/>
          <w:sz w:val="32"/>
          <w:szCs w:val="40"/>
        </w:rPr>
      </w:pPr>
      <w:r>
        <w:rPr>
          <w:rFonts w:hint="eastAsia" w:ascii="小标宋" w:hAnsi="小标宋" w:eastAsia="小标宋" w:cs="小标宋"/>
          <w:sz w:val="32"/>
          <w:szCs w:val="40"/>
        </w:rPr>
        <w:t>2025年度中国当代作品翻译工程征集公告</w:t>
      </w:r>
    </w:p>
    <w:p w14:paraId="2DD1F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 w14:paraId="554BA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现征集2025年度中国当代作品翻译工程申报项目。</w:t>
      </w:r>
    </w:p>
    <w:p w14:paraId="01E88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一、申报时间</w:t>
      </w:r>
    </w:p>
    <w:p w14:paraId="36C59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自即日起，截至2025年3月15日。</w:t>
      </w:r>
    </w:p>
    <w:p w14:paraId="21EEF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二、申报范围及条件</w:t>
      </w:r>
    </w:p>
    <w:p w14:paraId="0A3AD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1、申报项目中文原作须为1978年以来正式发表或出版的中国当代文学作品，包括小说、诗歌、散文、报告文学（纪实文学）等，且已与国外出版机构签订版权输出合同。</w:t>
      </w:r>
    </w:p>
    <w:p w14:paraId="28DF3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2、申报项目须坚持正确的政治导向，具有较高思想性和艺术性，深刻讲述当代中国故事，能够更好地彰显中国审美旨趣、传播当代中国价值观念、反映全人类共同价值追求。</w:t>
      </w:r>
    </w:p>
    <w:p w14:paraId="1376D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3、申报项目既展现中国当代文学创作的水平，为大多数读者认可，又适合不同译介对象国家地区的历史背景、文化传统和现实政治经济因素，有利于中外文化交流。</w:t>
      </w:r>
    </w:p>
    <w:p w14:paraId="07AD1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4、申报项目要适当兼顾各语种翻译实际，综合考量作品的价值和影响、翻译语种、出版方式及国外市场营销前景。</w:t>
      </w:r>
    </w:p>
    <w:p w14:paraId="2967E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5、申报项目须未加入其他任何翻译资助项目。</w:t>
      </w:r>
    </w:p>
    <w:p w14:paraId="15DB6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6、本工程只向已达成翻译出版合同的项目提供翻译资助，不负责介绍、组织具体作品的翻译出版。</w:t>
      </w:r>
    </w:p>
    <w:p w14:paraId="094D4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三、申报程序</w:t>
      </w:r>
    </w:p>
    <w:p w14:paraId="125CF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1、版权所有机构、外文出版机构和译者均可提出申请。国内出版社拥有作品对外翻译版权的，可作为版权方提出申请。</w:t>
      </w:r>
    </w:p>
    <w:p w14:paraId="15458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2、各申报单位申报数量不超过8个。同一作品翻译成不同语种视为不同项目，须分别填写申报表，提交申报材料。</w:t>
      </w:r>
    </w:p>
    <w:p w14:paraId="4ED39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3、申报材料：</w:t>
      </w:r>
    </w:p>
    <w:p w14:paraId="02006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①《中国当代作品翻译工程申报表》；</w:t>
      </w:r>
    </w:p>
    <w:p w14:paraId="64618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②《中国当代作品翻译工程申报作品目录》；</w:t>
      </w:r>
    </w:p>
    <w:p w14:paraId="42263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③与外方出版社签订的出版合同复印件；</w:t>
      </w:r>
    </w:p>
    <w:p w14:paraId="26EA1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④原著作者同意翻译与海外出版的授权书复印件；</w:t>
      </w:r>
    </w:p>
    <w:p w14:paraId="5B24C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⑤与译者签订的翻译合同复印件；</w:t>
      </w:r>
    </w:p>
    <w:p w14:paraId="336C0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⑥外方出版机构营业执照、税务登记证或其他资质证明复印件及中文翻译件；</w:t>
      </w:r>
    </w:p>
    <w:p w14:paraId="7A4A2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⑦作品原作3册。</w:t>
      </w:r>
    </w:p>
    <w:p w14:paraId="6C211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4、注意事项：</w:t>
      </w:r>
    </w:p>
    <w:p w14:paraId="6E6BD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（1）上述材料齐全方可申报；</w:t>
      </w:r>
    </w:p>
    <w:p w14:paraId="786EB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（2）申报单位须认真核实有关情况，客观准确填写申报材料，并承担相关责任；</w:t>
      </w:r>
    </w:p>
    <w:p w14:paraId="60BA7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（3）①至⑥项须同时提交纸质材料和电子版材料。</w:t>
      </w:r>
    </w:p>
    <w:p w14:paraId="3DFA3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纸质材料寄到指定地址，每项各1份，按项目分套整理。所有纸质材料须使用长尾夹固定，请勿使用订书机或胶装等装订方式。</w:t>
      </w:r>
    </w:p>
    <w:p w14:paraId="01936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电子版材料须与纸质材料内容一致，发送到指定邮箱，邮件标题注明“2025年度申报”。申报表和项目目录须提交Word格式及盖章签字的PDF格式，其他材料均为PDF格式，按项目建文件夹；</w:t>
      </w:r>
    </w:p>
    <w:p w14:paraId="31F0E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（4）同一作品申报多个语种的，提交中文原作3册即可。</w:t>
      </w:r>
    </w:p>
    <w:p w14:paraId="63106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四、申报项目经相关评审委员会评审，决定是否予以资助，评审结果由中国当代作品翻译工程办公室以邮件形式通知申报单位。</w:t>
      </w:r>
    </w:p>
    <w:p w14:paraId="41DE1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五、联系方式</w:t>
      </w:r>
    </w:p>
    <w:p w14:paraId="30790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邮寄地址：北京市朝阳区东土城路25号中国作协创研部 中国当代作品翻译工程办公室</w:t>
      </w:r>
    </w:p>
    <w:p w14:paraId="39B85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邮 编：100013</w:t>
      </w:r>
    </w:p>
    <w:p w14:paraId="56F46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电话：010-64489815、64489717</w:t>
      </w:r>
    </w:p>
    <w:p w14:paraId="38B2A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E-mail: dreamworker2013@163.com</w:t>
      </w:r>
    </w:p>
    <w:p w14:paraId="18507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附件：</w:t>
      </w:r>
    </w:p>
    <w:p w14:paraId="6CF45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1.中国当代作品翻译工程申报表（文学）</w:t>
      </w:r>
    </w:p>
    <w:p w14:paraId="5D414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2.中国当代作品翻译工程申报项目目录</w:t>
      </w:r>
    </w:p>
    <w:p w14:paraId="08CE6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bookmarkStart w:id="0" w:name="_GoBack"/>
      <w:bookmarkEnd w:id="0"/>
    </w:p>
    <w:p w14:paraId="08FAC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中国作家协会中国当代作品翻译工程办公室</w:t>
      </w:r>
    </w:p>
    <w:p w14:paraId="52C70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2025年2月5日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7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2025-02-17T06:26:36Z</dcterms:created>
  <dc:creator>kps01074</dc:creator>
  <cp:lastModifiedBy>早早早睡不了</cp:lastModifiedBy>
  <dcterms:modified xsi:type="dcterms:W3CDTF">2025-02-17T06:27:46Z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eyJoZGlkIjoiMzE4MGZmMTg3NzBjMDZiOGZhZjgzNjBmNjNkYTQ4ZTEiLCJ1c2VySWQiOiI5NDg2NjAxMjIifQ==</vt:lpwstr>
  </property>
  <property fmtid="{D5CDD505-2E9C-101B-9397-08002B2CF9AE}" pid="4" name="ICV">
    <vt:lpwstr>DA71E6633F3745D4B059CD2514513597_12</vt:lpwstr>
  </property>
</Properties>
</file>