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C6A69" w14:textId="77777777" w:rsidR="000109BB" w:rsidRDefault="000109BB" w:rsidP="000109BB">
      <w:pPr>
        <w:widowControl/>
        <w:jc w:val="center"/>
        <w:outlineLvl w:val="5"/>
        <w:rPr>
          <w:rFonts w:ascii="方正小标宋简体" w:eastAsia="方正小标宋简体" w:hAnsi="方正小标宋简体" w:cs="宋体"/>
          <w:b/>
          <w:bCs/>
          <w:kern w:val="0"/>
          <w:sz w:val="36"/>
          <w:szCs w:val="36"/>
          <w14:ligatures w14:val="none"/>
        </w:rPr>
      </w:pPr>
      <w:r w:rsidRPr="000109BB">
        <w:rPr>
          <w:rFonts w:ascii="方正小标宋简体" w:eastAsia="方正小标宋简体" w:hAnsi="方正小标宋简体" w:cs="宋体" w:hint="eastAsia"/>
          <w:b/>
          <w:bCs/>
          <w:kern w:val="0"/>
          <w:sz w:val="36"/>
          <w:szCs w:val="36"/>
          <w14:ligatures w14:val="none"/>
        </w:rPr>
        <w:t>全国少数民族文学创作骏马奖评奖条例</w:t>
      </w:r>
    </w:p>
    <w:p w14:paraId="126B2255" w14:textId="22DB4540" w:rsidR="000109BB" w:rsidRPr="000109BB" w:rsidRDefault="000109BB" w:rsidP="000109BB">
      <w:pPr>
        <w:widowControl/>
        <w:jc w:val="center"/>
        <w:outlineLvl w:val="5"/>
        <w:rPr>
          <w:rFonts w:ascii="方正小标宋简体" w:eastAsia="方正小标宋简体" w:hAnsi="方正小标宋简体" w:cs="宋体"/>
          <w:b/>
          <w:bCs/>
          <w:kern w:val="0"/>
          <w:sz w:val="32"/>
          <w:szCs w:val="32"/>
          <w14:ligatures w14:val="none"/>
        </w:rPr>
      </w:pPr>
      <w:r w:rsidRPr="000109BB">
        <w:rPr>
          <w:rFonts w:ascii="方正小标宋简体" w:eastAsia="方正小标宋简体" w:hAnsi="方正小标宋简体" w:cs="宋体" w:hint="eastAsia"/>
          <w:kern w:val="0"/>
          <w:sz w:val="32"/>
          <w:szCs w:val="32"/>
          <w14:ligatures w14:val="none"/>
        </w:rPr>
        <w:t>（2024年2月27日修订）</w:t>
      </w:r>
    </w:p>
    <w:p w14:paraId="50F1B389" w14:textId="77777777" w:rsidR="000109BB" w:rsidRPr="000109BB" w:rsidRDefault="000109BB" w:rsidP="000109BB">
      <w:pPr>
        <w:widowControl/>
        <w:shd w:val="clear" w:color="auto" w:fill="FFFFFF"/>
        <w:spacing w:line="480" w:lineRule="atLeast"/>
        <w:ind w:firstLine="480"/>
        <w:jc w:val="left"/>
        <w:rPr>
          <w:rFonts w:ascii="仿宋_GB2312" w:eastAsia="仿宋_GB2312" w:hAnsi="微软雅黑" w:cs="宋体" w:hint="eastAsia"/>
          <w:color w:val="333333"/>
          <w:kern w:val="0"/>
          <w:sz w:val="28"/>
          <w:szCs w:val="28"/>
          <w14:ligatures w14:val="none"/>
        </w:rPr>
      </w:pPr>
      <w:r w:rsidRPr="000109BB">
        <w:rPr>
          <w:rFonts w:ascii="仿宋_GB2312" w:eastAsia="仿宋_GB2312" w:hAnsi="微软雅黑" w:cs="宋体" w:hint="eastAsia"/>
          <w:color w:val="333333"/>
          <w:kern w:val="0"/>
          <w:sz w:val="28"/>
          <w:szCs w:val="28"/>
          <w14:ligatures w14:val="none"/>
        </w:rPr>
        <w:t>全国少数民族文学创作骏马奖是由中国作家协会、国家民族事务委员会共同主办的国家级文学奖，旨在以铸牢中华民族共同体意识为主线，推动新时代少数民族文学事业高质量发展，促进各民族交往交流交融，维护国家统一、民族团结。</w:t>
      </w:r>
    </w:p>
    <w:p w14:paraId="63817F9C" w14:textId="77777777" w:rsidR="000109BB" w:rsidRPr="000109BB" w:rsidRDefault="000109BB" w:rsidP="000109BB">
      <w:pPr>
        <w:widowControl/>
        <w:shd w:val="clear" w:color="auto" w:fill="FFFFFF"/>
        <w:spacing w:line="480" w:lineRule="atLeast"/>
        <w:ind w:firstLine="480"/>
        <w:jc w:val="left"/>
        <w:rPr>
          <w:rFonts w:ascii="仿宋_GB2312" w:eastAsia="仿宋_GB2312" w:hAnsi="微软雅黑" w:cs="宋体" w:hint="eastAsia"/>
          <w:color w:val="333333"/>
          <w:kern w:val="0"/>
          <w:sz w:val="28"/>
          <w:szCs w:val="28"/>
          <w14:ligatures w14:val="none"/>
        </w:rPr>
      </w:pPr>
      <w:r w:rsidRPr="000109BB">
        <w:rPr>
          <w:rFonts w:ascii="仿宋_GB2312" w:eastAsia="仿宋_GB2312" w:hAnsi="微软雅黑" w:cs="宋体" w:hint="eastAsia"/>
          <w:b/>
          <w:bCs/>
          <w:color w:val="333333"/>
          <w:kern w:val="0"/>
          <w:sz w:val="28"/>
          <w:szCs w:val="28"/>
          <w14:ligatures w14:val="none"/>
        </w:rPr>
        <w:t>一、指导思想</w:t>
      </w:r>
    </w:p>
    <w:p w14:paraId="7A0972A3" w14:textId="77777777" w:rsidR="000109BB" w:rsidRPr="000109BB" w:rsidRDefault="000109BB" w:rsidP="000109BB">
      <w:pPr>
        <w:widowControl/>
        <w:shd w:val="clear" w:color="auto" w:fill="FFFFFF"/>
        <w:spacing w:line="480" w:lineRule="atLeast"/>
        <w:ind w:firstLine="480"/>
        <w:jc w:val="left"/>
        <w:rPr>
          <w:rFonts w:ascii="仿宋_GB2312" w:eastAsia="仿宋_GB2312" w:hAnsi="微软雅黑" w:cs="宋体" w:hint="eastAsia"/>
          <w:color w:val="333333"/>
          <w:kern w:val="0"/>
          <w:sz w:val="28"/>
          <w:szCs w:val="28"/>
          <w14:ligatures w14:val="none"/>
        </w:rPr>
      </w:pPr>
      <w:r w:rsidRPr="000109BB">
        <w:rPr>
          <w:rFonts w:ascii="仿宋_GB2312" w:eastAsia="仿宋_GB2312" w:hAnsi="微软雅黑" w:cs="宋体" w:hint="eastAsia"/>
          <w:color w:val="333333"/>
          <w:kern w:val="0"/>
          <w:sz w:val="28"/>
          <w:szCs w:val="28"/>
          <w14:ligatures w14:val="none"/>
        </w:rPr>
        <w:t>全国少数民族文学创作骏马奖评奖工作，以习近平新时代中国特色社会主义思想为指导，深入贯彻落</w:t>
      </w:r>
      <w:proofErr w:type="gramStart"/>
      <w:r w:rsidRPr="000109BB">
        <w:rPr>
          <w:rFonts w:ascii="仿宋_GB2312" w:eastAsia="仿宋_GB2312" w:hAnsi="微软雅黑" w:cs="宋体" w:hint="eastAsia"/>
          <w:color w:val="333333"/>
          <w:kern w:val="0"/>
          <w:sz w:val="28"/>
          <w:szCs w:val="28"/>
          <w14:ligatures w14:val="none"/>
        </w:rPr>
        <w:t>实习近平文化</w:t>
      </w:r>
      <w:proofErr w:type="gramEnd"/>
      <w:r w:rsidRPr="000109BB">
        <w:rPr>
          <w:rFonts w:ascii="仿宋_GB2312" w:eastAsia="仿宋_GB2312" w:hAnsi="微软雅黑" w:cs="宋体" w:hint="eastAsia"/>
          <w:color w:val="333333"/>
          <w:kern w:val="0"/>
          <w:sz w:val="28"/>
          <w:szCs w:val="28"/>
          <w14:ligatures w14:val="none"/>
        </w:rPr>
        <w:t>思想和习近平总书记关于加强和改进民族工作的重要思想，以铸牢中华民族共同体意识为主线，彰显中华民族文化主体性，坚定文化认同和文化自信，坚持以人民为中心的创作导向，遵循“二为”方向和“双百”方针，弘扬社会主义核心价值观，鼓励深入生活、扎根人民，体现导向性、权威性、公正性，推出少数民族作家的优秀作品，构筑中华民族共有精神家园。</w:t>
      </w:r>
    </w:p>
    <w:p w14:paraId="577FD7CA" w14:textId="77777777" w:rsidR="000109BB" w:rsidRPr="000109BB" w:rsidRDefault="000109BB" w:rsidP="000109BB">
      <w:pPr>
        <w:widowControl/>
        <w:shd w:val="clear" w:color="auto" w:fill="FFFFFF"/>
        <w:spacing w:line="480" w:lineRule="atLeast"/>
        <w:ind w:firstLine="480"/>
        <w:jc w:val="left"/>
        <w:rPr>
          <w:rFonts w:ascii="仿宋_GB2312" w:eastAsia="仿宋_GB2312" w:hAnsi="微软雅黑" w:cs="宋体" w:hint="eastAsia"/>
          <w:color w:val="333333"/>
          <w:kern w:val="0"/>
          <w:sz w:val="28"/>
          <w:szCs w:val="28"/>
          <w14:ligatures w14:val="none"/>
        </w:rPr>
      </w:pPr>
      <w:r w:rsidRPr="000109BB">
        <w:rPr>
          <w:rFonts w:ascii="仿宋_GB2312" w:eastAsia="仿宋_GB2312" w:hAnsi="微软雅黑" w:cs="宋体" w:hint="eastAsia"/>
          <w:b/>
          <w:bCs/>
          <w:color w:val="333333"/>
          <w:kern w:val="0"/>
          <w:sz w:val="28"/>
          <w:szCs w:val="28"/>
          <w14:ligatures w14:val="none"/>
        </w:rPr>
        <w:t>二、奖项设置</w:t>
      </w:r>
    </w:p>
    <w:p w14:paraId="5E8654E5" w14:textId="77777777" w:rsidR="000109BB" w:rsidRPr="000109BB" w:rsidRDefault="000109BB" w:rsidP="000109BB">
      <w:pPr>
        <w:widowControl/>
        <w:shd w:val="clear" w:color="auto" w:fill="FFFFFF"/>
        <w:spacing w:line="480" w:lineRule="atLeast"/>
        <w:ind w:firstLine="480"/>
        <w:jc w:val="left"/>
        <w:rPr>
          <w:rFonts w:ascii="仿宋_GB2312" w:eastAsia="仿宋_GB2312" w:hAnsi="微软雅黑" w:cs="宋体" w:hint="eastAsia"/>
          <w:color w:val="333333"/>
          <w:kern w:val="0"/>
          <w:sz w:val="28"/>
          <w:szCs w:val="28"/>
          <w14:ligatures w14:val="none"/>
        </w:rPr>
      </w:pPr>
      <w:r w:rsidRPr="000109BB">
        <w:rPr>
          <w:rFonts w:ascii="仿宋_GB2312" w:eastAsia="仿宋_GB2312" w:hAnsi="微软雅黑" w:cs="宋体" w:hint="eastAsia"/>
          <w:color w:val="333333"/>
          <w:kern w:val="0"/>
          <w:sz w:val="28"/>
          <w:szCs w:val="28"/>
          <w14:ligatures w14:val="none"/>
        </w:rPr>
        <w:t>全国少数民族文学创作骏马奖设长篇小说奖、中短篇小说奖、报告文学奖、诗歌奖、散文奖、翻译奖。</w:t>
      </w:r>
    </w:p>
    <w:p w14:paraId="6273C056" w14:textId="77777777" w:rsidR="000109BB" w:rsidRPr="000109BB" w:rsidRDefault="000109BB" w:rsidP="000109BB">
      <w:pPr>
        <w:widowControl/>
        <w:shd w:val="clear" w:color="auto" w:fill="FFFFFF"/>
        <w:spacing w:line="480" w:lineRule="atLeast"/>
        <w:ind w:firstLine="480"/>
        <w:jc w:val="left"/>
        <w:rPr>
          <w:rFonts w:ascii="仿宋_GB2312" w:eastAsia="仿宋_GB2312" w:hAnsi="微软雅黑" w:cs="宋体" w:hint="eastAsia"/>
          <w:color w:val="333333"/>
          <w:kern w:val="0"/>
          <w:sz w:val="28"/>
          <w:szCs w:val="28"/>
          <w14:ligatures w14:val="none"/>
        </w:rPr>
      </w:pPr>
      <w:r w:rsidRPr="000109BB">
        <w:rPr>
          <w:rFonts w:ascii="仿宋_GB2312" w:eastAsia="仿宋_GB2312" w:hAnsi="微软雅黑" w:cs="宋体" w:hint="eastAsia"/>
          <w:color w:val="333333"/>
          <w:kern w:val="0"/>
          <w:sz w:val="28"/>
          <w:szCs w:val="28"/>
          <w14:ligatures w14:val="none"/>
        </w:rPr>
        <w:t>长篇小说奖、中短篇小说奖、报告文学奖、诗歌奖和散文奖为作品奖，获奖作品各项均不超过5部。</w:t>
      </w:r>
      <w:proofErr w:type="gramStart"/>
      <w:r w:rsidRPr="000109BB">
        <w:rPr>
          <w:rFonts w:ascii="仿宋_GB2312" w:eastAsia="仿宋_GB2312" w:hAnsi="微软雅黑" w:cs="宋体" w:hint="eastAsia"/>
          <w:color w:val="333333"/>
          <w:kern w:val="0"/>
          <w:sz w:val="28"/>
          <w:szCs w:val="28"/>
          <w14:ligatures w14:val="none"/>
        </w:rPr>
        <w:t>翻译奖</w:t>
      </w:r>
      <w:proofErr w:type="gramEnd"/>
      <w:r w:rsidRPr="000109BB">
        <w:rPr>
          <w:rFonts w:ascii="仿宋_GB2312" w:eastAsia="仿宋_GB2312" w:hAnsi="微软雅黑" w:cs="宋体" w:hint="eastAsia"/>
          <w:color w:val="333333"/>
          <w:kern w:val="0"/>
          <w:sz w:val="28"/>
          <w:szCs w:val="28"/>
          <w14:ligatures w14:val="none"/>
        </w:rPr>
        <w:t>为个人奖，获奖者不超过5名。</w:t>
      </w:r>
    </w:p>
    <w:p w14:paraId="0DA699B5" w14:textId="77777777" w:rsidR="000109BB" w:rsidRPr="000109BB" w:rsidRDefault="000109BB" w:rsidP="000109BB">
      <w:pPr>
        <w:widowControl/>
        <w:shd w:val="clear" w:color="auto" w:fill="FFFFFF"/>
        <w:spacing w:line="480" w:lineRule="atLeast"/>
        <w:ind w:firstLine="480"/>
        <w:jc w:val="left"/>
        <w:rPr>
          <w:rFonts w:ascii="仿宋_GB2312" w:eastAsia="仿宋_GB2312" w:hAnsi="微软雅黑" w:cs="宋体" w:hint="eastAsia"/>
          <w:color w:val="333333"/>
          <w:kern w:val="0"/>
          <w:sz w:val="28"/>
          <w:szCs w:val="28"/>
          <w14:ligatures w14:val="none"/>
        </w:rPr>
      </w:pPr>
      <w:r w:rsidRPr="000109BB">
        <w:rPr>
          <w:rFonts w:ascii="仿宋_GB2312" w:eastAsia="仿宋_GB2312" w:hAnsi="微软雅黑" w:cs="宋体" w:hint="eastAsia"/>
          <w:b/>
          <w:bCs/>
          <w:color w:val="333333"/>
          <w:kern w:val="0"/>
          <w:sz w:val="28"/>
          <w:szCs w:val="28"/>
          <w14:ligatures w14:val="none"/>
        </w:rPr>
        <w:t>三、评奖范围</w:t>
      </w:r>
    </w:p>
    <w:p w14:paraId="4B636EE6" w14:textId="77777777" w:rsidR="000109BB" w:rsidRPr="000109BB" w:rsidRDefault="000109BB" w:rsidP="000109BB">
      <w:pPr>
        <w:widowControl/>
        <w:shd w:val="clear" w:color="auto" w:fill="FFFFFF"/>
        <w:spacing w:line="480" w:lineRule="atLeast"/>
        <w:ind w:firstLine="480"/>
        <w:jc w:val="left"/>
        <w:rPr>
          <w:rFonts w:ascii="仿宋_GB2312" w:eastAsia="仿宋_GB2312" w:hAnsi="微软雅黑" w:cs="宋体" w:hint="eastAsia"/>
          <w:color w:val="333333"/>
          <w:kern w:val="0"/>
          <w:sz w:val="28"/>
          <w:szCs w:val="28"/>
          <w14:ligatures w14:val="none"/>
        </w:rPr>
      </w:pPr>
      <w:r w:rsidRPr="000109BB">
        <w:rPr>
          <w:rFonts w:ascii="仿宋_GB2312" w:eastAsia="仿宋_GB2312" w:hAnsi="微软雅黑" w:cs="宋体" w:hint="eastAsia"/>
          <w:color w:val="333333"/>
          <w:kern w:val="0"/>
          <w:sz w:val="28"/>
          <w:szCs w:val="28"/>
          <w14:ligatures w14:val="none"/>
        </w:rPr>
        <w:lastRenderedPageBreak/>
        <w:t>全国少数民族文学创作骏马奖每四年评选一次。</w:t>
      </w:r>
    </w:p>
    <w:p w14:paraId="40A24599" w14:textId="77777777" w:rsidR="000109BB" w:rsidRPr="000109BB" w:rsidRDefault="000109BB" w:rsidP="000109BB">
      <w:pPr>
        <w:widowControl/>
        <w:shd w:val="clear" w:color="auto" w:fill="FFFFFF"/>
        <w:spacing w:line="480" w:lineRule="atLeast"/>
        <w:ind w:firstLine="480"/>
        <w:jc w:val="left"/>
        <w:rPr>
          <w:rFonts w:ascii="仿宋_GB2312" w:eastAsia="仿宋_GB2312" w:hAnsi="微软雅黑" w:cs="宋体" w:hint="eastAsia"/>
          <w:color w:val="333333"/>
          <w:kern w:val="0"/>
          <w:sz w:val="28"/>
          <w:szCs w:val="28"/>
          <w14:ligatures w14:val="none"/>
        </w:rPr>
      </w:pPr>
      <w:r w:rsidRPr="000109BB">
        <w:rPr>
          <w:rFonts w:ascii="仿宋_GB2312" w:eastAsia="仿宋_GB2312" w:hAnsi="微软雅黑" w:cs="宋体" w:hint="eastAsia"/>
          <w:color w:val="333333"/>
          <w:kern w:val="0"/>
          <w:sz w:val="28"/>
          <w:szCs w:val="28"/>
          <w14:ligatures w14:val="none"/>
        </w:rPr>
        <w:t>凡少数民族作者用国家通用语言文字或少数民族文字创作、评选年限内在中国大陆地区首次出版、符合评选体例要求的作品，均可参评作品奖。</w:t>
      </w:r>
    </w:p>
    <w:p w14:paraId="2C54C278" w14:textId="77777777" w:rsidR="000109BB" w:rsidRPr="000109BB" w:rsidRDefault="000109BB" w:rsidP="000109BB">
      <w:pPr>
        <w:widowControl/>
        <w:shd w:val="clear" w:color="auto" w:fill="FFFFFF"/>
        <w:spacing w:line="480" w:lineRule="atLeast"/>
        <w:ind w:firstLine="480"/>
        <w:jc w:val="left"/>
        <w:rPr>
          <w:rFonts w:ascii="仿宋_GB2312" w:eastAsia="仿宋_GB2312" w:hAnsi="微软雅黑" w:cs="宋体" w:hint="eastAsia"/>
          <w:color w:val="333333"/>
          <w:kern w:val="0"/>
          <w:sz w:val="28"/>
          <w:szCs w:val="28"/>
          <w14:ligatures w14:val="none"/>
        </w:rPr>
      </w:pPr>
      <w:proofErr w:type="gramStart"/>
      <w:r w:rsidRPr="000109BB">
        <w:rPr>
          <w:rFonts w:ascii="仿宋_GB2312" w:eastAsia="仿宋_GB2312" w:hAnsi="微软雅黑" w:cs="宋体" w:hint="eastAsia"/>
          <w:color w:val="333333"/>
          <w:kern w:val="0"/>
          <w:sz w:val="28"/>
          <w:szCs w:val="28"/>
          <w14:ligatures w14:val="none"/>
        </w:rPr>
        <w:t>作品奖须以</w:t>
      </w:r>
      <w:proofErr w:type="gramEnd"/>
      <w:r w:rsidRPr="000109BB">
        <w:rPr>
          <w:rFonts w:ascii="仿宋_GB2312" w:eastAsia="仿宋_GB2312" w:hAnsi="微软雅黑" w:cs="宋体" w:hint="eastAsia"/>
          <w:color w:val="333333"/>
          <w:kern w:val="0"/>
          <w:sz w:val="28"/>
          <w:szCs w:val="28"/>
          <w14:ligatures w14:val="none"/>
        </w:rPr>
        <w:t>成书形式参评，体裁为长篇小说、中短篇小说(含小小说)、报告文学(含纪实文学、传记文学)、诗歌(含散文诗)、散文(含杂文)。</w:t>
      </w:r>
    </w:p>
    <w:p w14:paraId="4AB53ECC" w14:textId="77777777" w:rsidR="000109BB" w:rsidRPr="000109BB" w:rsidRDefault="000109BB" w:rsidP="000109BB">
      <w:pPr>
        <w:widowControl/>
        <w:shd w:val="clear" w:color="auto" w:fill="FFFFFF"/>
        <w:spacing w:line="480" w:lineRule="atLeast"/>
        <w:ind w:firstLine="480"/>
        <w:jc w:val="left"/>
        <w:rPr>
          <w:rFonts w:ascii="仿宋_GB2312" w:eastAsia="仿宋_GB2312" w:hAnsi="微软雅黑" w:cs="宋体" w:hint="eastAsia"/>
          <w:color w:val="333333"/>
          <w:kern w:val="0"/>
          <w:sz w:val="28"/>
          <w:szCs w:val="28"/>
          <w14:ligatures w14:val="none"/>
        </w:rPr>
      </w:pPr>
      <w:r w:rsidRPr="000109BB">
        <w:rPr>
          <w:rFonts w:ascii="仿宋_GB2312" w:eastAsia="仿宋_GB2312" w:hAnsi="微软雅黑" w:cs="宋体" w:hint="eastAsia"/>
          <w:color w:val="333333"/>
          <w:kern w:val="0"/>
          <w:sz w:val="28"/>
          <w:szCs w:val="28"/>
          <w14:ligatures w14:val="none"/>
        </w:rPr>
        <w:t>结集作品中，出版年月前四年内创作的作品须占全书字数的三分之一以上。</w:t>
      </w:r>
    </w:p>
    <w:p w14:paraId="263703B5" w14:textId="77777777" w:rsidR="000109BB" w:rsidRPr="000109BB" w:rsidRDefault="000109BB" w:rsidP="000109BB">
      <w:pPr>
        <w:widowControl/>
        <w:shd w:val="clear" w:color="auto" w:fill="FFFFFF"/>
        <w:spacing w:line="480" w:lineRule="atLeast"/>
        <w:ind w:firstLine="480"/>
        <w:jc w:val="left"/>
        <w:rPr>
          <w:rFonts w:ascii="仿宋_GB2312" w:eastAsia="仿宋_GB2312" w:hAnsi="微软雅黑" w:cs="宋体" w:hint="eastAsia"/>
          <w:color w:val="333333"/>
          <w:kern w:val="0"/>
          <w:sz w:val="28"/>
          <w:szCs w:val="28"/>
          <w14:ligatures w14:val="none"/>
        </w:rPr>
      </w:pPr>
      <w:r w:rsidRPr="000109BB">
        <w:rPr>
          <w:rFonts w:ascii="仿宋_GB2312" w:eastAsia="仿宋_GB2312" w:hAnsi="微软雅黑" w:cs="宋体" w:hint="eastAsia"/>
          <w:color w:val="333333"/>
          <w:kern w:val="0"/>
          <w:sz w:val="28"/>
          <w:szCs w:val="28"/>
          <w14:ligatures w14:val="none"/>
        </w:rPr>
        <w:t>不接受多人合集、个人多体裁合集参评。多卷本作品应以全书参评。</w:t>
      </w:r>
    </w:p>
    <w:p w14:paraId="27960A4D" w14:textId="77777777" w:rsidR="000109BB" w:rsidRPr="000109BB" w:rsidRDefault="000109BB" w:rsidP="000109BB">
      <w:pPr>
        <w:widowControl/>
        <w:shd w:val="clear" w:color="auto" w:fill="FFFFFF"/>
        <w:spacing w:line="480" w:lineRule="atLeast"/>
        <w:ind w:firstLine="480"/>
        <w:jc w:val="left"/>
        <w:rPr>
          <w:rFonts w:ascii="仿宋_GB2312" w:eastAsia="仿宋_GB2312" w:hAnsi="微软雅黑" w:cs="宋体" w:hint="eastAsia"/>
          <w:color w:val="333333"/>
          <w:kern w:val="0"/>
          <w:sz w:val="28"/>
          <w:szCs w:val="28"/>
          <w14:ligatures w14:val="none"/>
        </w:rPr>
      </w:pPr>
      <w:r w:rsidRPr="000109BB">
        <w:rPr>
          <w:rFonts w:ascii="仿宋_GB2312" w:eastAsia="仿宋_GB2312" w:hAnsi="微软雅黑" w:cs="宋体" w:hint="eastAsia"/>
          <w:color w:val="333333"/>
          <w:kern w:val="0"/>
          <w:sz w:val="28"/>
          <w:szCs w:val="28"/>
          <w14:ligatures w14:val="none"/>
        </w:rPr>
        <w:t>参评</w:t>
      </w:r>
      <w:proofErr w:type="gramStart"/>
      <w:r w:rsidRPr="000109BB">
        <w:rPr>
          <w:rFonts w:ascii="仿宋_GB2312" w:eastAsia="仿宋_GB2312" w:hAnsi="微软雅黑" w:cs="宋体" w:hint="eastAsia"/>
          <w:color w:val="333333"/>
          <w:kern w:val="0"/>
          <w:sz w:val="28"/>
          <w:szCs w:val="28"/>
          <w14:ligatures w14:val="none"/>
        </w:rPr>
        <w:t>翻译奖</w:t>
      </w:r>
      <w:proofErr w:type="gramEnd"/>
      <w:r w:rsidRPr="000109BB">
        <w:rPr>
          <w:rFonts w:ascii="仿宋_GB2312" w:eastAsia="仿宋_GB2312" w:hAnsi="微软雅黑" w:cs="宋体" w:hint="eastAsia"/>
          <w:color w:val="333333"/>
          <w:kern w:val="0"/>
          <w:sz w:val="28"/>
          <w:szCs w:val="28"/>
          <w14:ligatures w14:val="none"/>
        </w:rPr>
        <w:t>的译者，不限民族，须于评选年限内出版以国家通用语言文字或少数民族文字翻译的中国当代文学作品。</w:t>
      </w:r>
    </w:p>
    <w:p w14:paraId="4215F3C1" w14:textId="77777777" w:rsidR="000109BB" w:rsidRPr="000109BB" w:rsidRDefault="000109BB" w:rsidP="000109BB">
      <w:pPr>
        <w:widowControl/>
        <w:shd w:val="clear" w:color="auto" w:fill="FFFFFF"/>
        <w:spacing w:line="480" w:lineRule="atLeast"/>
        <w:ind w:firstLine="480"/>
        <w:jc w:val="left"/>
        <w:rPr>
          <w:rFonts w:ascii="仿宋_GB2312" w:eastAsia="仿宋_GB2312" w:hAnsi="微软雅黑" w:cs="宋体" w:hint="eastAsia"/>
          <w:color w:val="333333"/>
          <w:kern w:val="0"/>
          <w:sz w:val="28"/>
          <w:szCs w:val="28"/>
          <w14:ligatures w14:val="none"/>
        </w:rPr>
      </w:pPr>
      <w:r w:rsidRPr="000109BB">
        <w:rPr>
          <w:rFonts w:ascii="仿宋_GB2312" w:eastAsia="仿宋_GB2312" w:hAnsi="微软雅黑" w:cs="宋体" w:hint="eastAsia"/>
          <w:b/>
          <w:bCs/>
          <w:color w:val="333333"/>
          <w:kern w:val="0"/>
          <w:sz w:val="28"/>
          <w:szCs w:val="28"/>
          <w14:ligatures w14:val="none"/>
        </w:rPr>
        <w:t>四、评奖标准</w:t>
      </w:r>
    </w:p>
    <w:p w14:paraId="5F350D66" w14:textId="77777777" w:rsidR="000109BB" w:rsidRPr="000109BB" w:rsidRDefault="000109BB" w:rsidP="000109BB">
      <w:pPr>
        <w:widowControl/>
        <w:shd w:val="clear" w:color="auto" w:fill="FFFFFF"/>
        <w:spacing w:line="480" w:lineRule="atLeast"/>
        <w:ind w:firstLine="480"/>
        <w:jc w:val="left"/>
        <w:rPr>
          <w:rFonts w:ascii="仿宋_GB2312" w:eastAsia="仿宋_GB2312" w:hAnsi="微软雅黑" w:cs="宋体" w:hint="eastAsia"/>
          <w:color w:val="333333"/>
          <w:kern w:val="0"/>
          <w:sz w:val="28"/>
          <w:szCs w:val="28"/>
          <w14:ligatures w14:val="none"/>
        </w:rPr>
      </w:pPr>
      <w:r w:rsidRPr="000109BB">
        <w:rPr>
          <w:rFonts w:ascii="仿宋_GB2312" w:eastAsia="仿宋_GB2312" w:hAnsi="微软雅黑" w:cs="宋体" w:hint="eastAsia"/>
          <w:color w:val="333333"/>
          <w:kern w:val="0"/>
          <w:sz w:val="28"/>
          <w:szCs w:val="28"/>
          <w14:ligatures w14:val="none"/>
        </w:rPr>
        <w:t>全国少数民族文学创作骏马奖评奖坚持思想性与艺术性统一的原则。获奖作品应有深刻丰富的思想内涵，牢固树立正确的国家观、民族观、历史观、文化观、宗教观和休戚与共、荣辱与共、生死与共、命运与共的中华民族共同体理念，促进民族团结进步。对于反映新时代伟大变革和人民主体地位，以铸牢中华民族共同体意识为主线，书写以中国式现代化推进中华民族伟大复兴的作品，尤应予以关注。注重作品的艺术价值，提倡题材、主题、风格的多样化，鼓励中华优秀传统文化的创造性转化、创新性发展。</w:t>
      </w:r>
    </w:p>
    <w:p w14:paraId="114FFD8A" w14:textId="77777777" w:rsidR="000109BB" w:rsidRPr="000109BB" w:rsidRDefault="000109BB" w:rsidP="000109BB">
      <w:pPr>
        <w:widowControl/>
        <w:shd w:val="clear" w:color="auto" w:fill="FFFFFF"/>
        <w:spacing w:line="480" w:lineRule="atLeast"/>
        <w:ind w:firstLine="480"/>
        <w:jc w:val="left"/>
        <w:rPr>
          <w:rFonts w:ascii="仿宋_GB2312" w:eastAsia="仿宋_GB2312" w:hAnsi="微软雅黑" w:cs="宋体" w:hint="eastAsia"/>
          <w:color w:val="333333"/>
          <w:kern w:val="0"/>
          <w:sz w:val="28"/>
          <w:szCs w:val="28"/>
          <w14:ligatures w14:val="none"/>
        </w:rPr>
      </w:pPr>
      <w:proofErr w:type="gramStart"/>
      <w:r w:rsidRPr="000109BB">
        <w:rPr>
          <w:rFonts w:ascii="仿宋_GB2312" w:eastAsia="仿宋_GB2312" w:hAnsi="微软雅黑" w:cs="宋体" w:hint="eastAsia"/>
          <w:color w:val="333333"/>
          <w:kern w:val="0"/>
          <w:sz w:val="28"/>
          <w:szCs w:val="28"/>
          <w14:ligatures w14:val="none"/>
        </w:rPr>
        <w:lastRenderedPageBreak/>
        <w:t>翻译奖</w:t>
      </w:r>
      <w:proofErr w:type="gramEnd"/>
      <w:r w:rsidRPr="000109BB">
        <w:rPr>
          <w:rFonts w:ascii="仿宋_GB2312" w:eastAsia="仿宋_GB2312" w:hAnsi="微软雅黑" w:cs="宋体" w:hint="eastAsia"/>
          <w:color w:val="333333"/>
          <w:kern w:val="0"/>
          <w:sz w:val="28"/>
          <w:szCs w:val="28"/>
          <w14:ligatures w14:val="none"/>
        </w:rPr>
        <w:t>获奖者应为贡献突出、成果显著的翻译家。</w:t>
      </w:r>
    </w:p>
    <w:p w14:paraId="44BE57CC" w14:textId="77777777" w:rsidR="000109BB" w:rsidRPr="000109BB" w:rsidRDefault="000109BB" w:rsidP="000109BB">
      <w:pPr>
        <w:widowControl/>
        <w:shd w:val="clear" w:color="auto" w:fill="FFFFFF"/>
        <w:spacing w:line="480" w:lineRule="atLeast"/>
        <w:ind w:firstLine="480"/>
        <w:jc w:val="left"/>
        <w:rPr>
          <w:rFonts w:ascii="仿宋_GB2312" w:eastAsia="仿宋_GB2312" w:hAnsi="微软雅黑" w:cs="宋体" w:hint="eastAsia"/>
          <w:color w:val="333333"/>
          <w:kern w:val="0"/>
          <w:sz w:val="28"/>
          <w:szCs w:val="28"/>
          <w14:ligatures w14:val="none"/>
        </w:rPr>
      </w:pPr>
      <w:r w:rsidRPr="000109BB">
        <w:rPr>
          <w:rFonts w:ascii="仿宋_GB2312" w:eastAsia="仿宋_GB2312" w:hAnsi="微软雅黑" w:cs="宋体" w:hint="eastAsia"/>
          <w:b/>
          <w:bCs/>
          <w:color w:val="333333"/>
          <w:kern w:val="0"/>
          <w:sz w:val="28"/>
          <w:szCs w:val="28"/>
          <w14:ligatures w14:val="none"/>
        </w:rPr>
        <w:t>五、评奖机构</w:t>
      </w:r>
    </w:p>
    <w:p w14:paraId="553AFD95" w14:textId="77777777" w:rsidR="000109BB" w:rsidRPr="000109BB" w:rsidRDefault="000109BB" w:rsidP="000109BB">
      <w:pPr>
        <w:widowControl/>
        <w:shd w:val="clear" w:color="auto" w:fill="FFFFFF"/>
        <w:spacing w:line="480" w:lineRule="atLeast"/>
        <w:ind w:firstLine="480"/>
        <w:jc w:val="left"/>
        <w:rPr>
          <w:rFonts w:ascii="仿宋_GB2312" w:eastAsia="仿宋_GB2312" w:hAnsi="微软雅黑" w:cs="宋体" w:hint="eastAsia"/>
          <w:color w:val="333333"/>
          <w:kern w:val="0"/>
          <w:sz w:val="28"/>
          <w:szCs w:val="28"/>
          <w14:ligatures w14:val="none"/>
        </w:rPr>
      </w:pPr>
      <w:r w:rsidRPr="000109BB">
        <w:rPr>
          <w:rFonts w:ascii="仿宋_GB2312" w:eastAsia="仿宋_GB2312" w:hAnsi="微软雅黑" w:cs="宋体" w:hint="eastAsia"/>
          <w:color w:val="333333"/>
          <w:kern w:val="0"/>
          <w:sz w:val="28"/>
          <w:szCs w:val="28"/>
          <w14:ligatures w14:val="none"/>
        </w:rPr>
        <w:t>全国少数民族文学创作骏马奖评奖工作在中国作家协会和国家民族事务委员会领导下，由评奖委员会负责。</w:t>
      </w:r>
    </w:p>
    <w:p w14:paraId="531F1A1D" w14:textId="77777777" w:rsidR="000109BB" w:rsidRPr="000109BB" w:rsidRDefault="000109BB" w:rsidP="000109BB">
      <w:pPr>
        <w:widowControl/>
        <w:shd w:val="clear" w:color="auto" w:fill="FFFFFF"/>
        <w:spacing w:line="480" w:lineRule="atLeast"/>
        <w:ind w:firstLine="480"/>
        <w:jc w:val="left"/>
        <w:rPr>
          <w:rFonts w:ascii="仿宋_GB2312" w:eastAsia="仿宋_GB2312" w:hAnsi="微软雅黑" w:cs="宋体" w:hint="eastAsia"/>
          <w:color w:val="333333"/>
          <w:kern w:val="0"/>
          <w:sz w:val="28"/>
          <w:szCs w:val="28"/>
          <w14:ligatures w14:val="none"/>
        </w:rPr>
      </w:pPr>
      <w:r w:rsidRPr="000109BB">
        <w:rPr>
          <w:rFonts w:ascii="仿宋_GB2312" w:eastAsia="仿宋_GB2312" w:hAnsi="微软雅黑" w:cs="宋体" w:hint="eastAsia"/>
          <w:color w:val="333333"/>
          <w:kern w:val="0"/>
          <w:sz w:val="28"/>
          <w:szCs w:val="28"/>
          <w14:ligatures w14:val="none"/>
        </w:rPr>
        <w:t>评奖委员会委员应为关注和了解少数民族文学创作状况的作家、评论家、翻译家及文学组织工作者，均以个人身份参与评奖工作，年龄一般不超过70岁。</w:t>
      </w:r>
    </w:p>
    <w:p w14:paraId="6B39B455" w14:textId="77777777" w:rsidR="000109BB" w:rsidRPr="000109BB" w:rsidRDefault="000109BB" w:rsidP="000109BB">
      <w:pPr>
        <w:widowControl/>
        <w:shd w:val="clear" w:color="auto" w:fill="FFFFFF"/>
        <w:spacing w:line="480" w:lineRule="atLeast"/>
        <w:ind w:firstLine="480"/>
        <w:jc w:val="left"/>
        <w:rPr>
          <w:rFonts w:ascii="仿宋_GB2312" w:eastAsia="仿宋_GB2312" w:hAnsi="微软雅黑" w:cs="宋体" w:hint="eastAsia"/>
          <w:color w:val="333333"/>
          <w:kern w:val="0"/>
          <w:sz w:val="28"/>
          <w:szCs w:val="28"/>
          <w14:ligatures w14:val="none"/>
        </w:rPr>
      </w:pPr>
      <w:r w:rsidRPr="000109BB">
        <w:rPr>
          <w:rFonts w:ascii="仿宋_GB2312" w:eastAsia="仿宋_GB2312" w:hAnsi="微软雅黑" w:cs="宋体" w:hint="eastAsia"/>
          <w:color w:val="333333"/>
          <w:kern w:val="0"/>
          <w:sz w:val="28"/>
          <w:szCs w:val="28"/>
          <w14:ligatures w14:val="none"/>
        </w:rPr>
        <w:t>评奖委员会委员由中国作家协会和国家民族事务委员会聘请。其中部分委员由中国作家协会和国家民族事务委员会直接聘请；部分委员经各自治区、部分省和直辖市、延边朝鲜族自治州作家协会推荐，由中国作家协会和国家民族事务委员会审核聘请。</w:t>
      </w:r>
    </w:p>
    <w:p w14:paraId="1FC80D01" w14:textId="77777777" w:rsidR="000109BB" w:rsidRPr="000109BB" w:rsidRDefault="000109BB" w:rsidP="000109BB">
      <w:pPr>
        <w:widowControl/>
        <w:shd w:val="clear" w:color="auto" w:fill="FFFFFF"/>
        <w:spacing w:line="480" w:lineRule="atLeast"/>
        <w:ind w:firstLine="480"/>
        <w:jc w:val="left"/>
        <w:rPr>
          <w:rFonts w:ascii="仿宋_GB2312" w:eastAsia="仿宋_GB2312" w:hAnsi="微软雅黑" w:cs="宋体" w:hint="eastAsia"/>
          <w:color w:val="333333"/>
          <w:kern w:val="0"/>
          <w:sz w:val="28"/>
          <w:szCs w:val="28"/>
          <w14:ligatures w14:val="none"/>
        </w:rPr>
      </w:pPr>
      <w:r w:rsidRPr="000109BB">
        <w:rPr>
          <w:rFonts w:ascii="仿宋_GB2312" w:eastAsia="仿宋_GB2312" w:hAnsi="微软雅黑" w:cs="宋体" w:hint="eastAsia"/>
          <w:color w:val="333333"/>
          <w:kern w:val="0"/>
          <w:sz w:val="28"/>
          <w:szCs w:val="28"/>
          <w14:ligatures w14:val="none"/>
        </w:rPr>
        <w:t>评奖委员会设名誉主任、主任、副主任，由中国作家协会和国家民族事务委员会聘请。</w:t>
      </w:r>
    </w:p>
    <w:p w14:paraId="58A79709" w14:textId="77777777" w:rsidR="000109BB" w:rsidRPr="000109BB" w:rsidRDefault="000109BB" w:rsidP="000109BB">
      <w:pPr>
        <w:widowControl/>
        <w:shd w:val="clear" w:color="auto" w:fill="FFFFFF"/>
        <w:spacing w:line="480" w:lineRule="atLeast"/>
        <w:ind w:firstLine="480"/>
        <w:jc w:val="left"/>
        <w:rPr>
          <w:rFonts w:ascii="仿宋_GB2312" w:eastAsia="仿宋_GB2312" w:hAnsi="微软雅黑" w:cs="宋体" w:hint="eastAsia"/>
          <w:color w:val="333333"/>
          <w:kern w:val="0"/>
          <w:sz w:val="28"/>
          <w:szCs w:val="28"/>
          <w14:ligatures w14:val="none"/>
        </w:rPr>
      </w:pPr>
      <w:r w:rsidRPr="000109BB">
        <w:rPr>
          <w:rFonts w:ascii="仿宋_GB2312" w:eastAsia="仿宋_GB2312" w:hAnsi="微软雅黑" w:cs="宋体" w:hint="eastAsia"/>
          <w:color w:val="333333"/>
          <w:kern w:val="0"/>
          <w:sz w:val="28"/>
          <w:szCs w:val="28"/>
          <w14:ligatures w14:val="none"/>
        </w:rPr>
        <w:t>评奖委员会下设评奖办公室，承担具体事务工作。</w:t>
      </w:r>
    </w:p>
    <w:p w14:paraId="305A0C89" w14:textId="77777777" w:rsidR="000109BB" w:rsidRPr="000109BB" w:rsidRDefault="000109BB" w:rsidP="000109BB">
      <w:pPr>
        <w:widowControl/>
        <w:shd w:val="clear" w:color="auto" w:fill="FFFFFF"/>
        <w:spacing w:line="480" w:lineRule="atLeast"/>
        <w:ind w:firstLine="480"/>
        <w:jc w:val="left"/>
        <w:rPr>
          <w:rFonts w:ascii="仿宋_GB2312" w:eastAsia="仿宋_GB2312" w:hAnsi="微软雅黑" w:cs="宋体" w:hint="eastAsia"/>
          <w:color w:val="333333"/>
          <w:kern w:val="0"/>
          <w:sz w:val="28"/>
          <w:szCs w:val="28"/>
          <w14:ligatures w14:val="none"/>
        </w:rPr>
      </w:pPr>
      <w:r w:rsidRPr="000109BB">
        <w:rPr>
          <w:rFonts w:ascii="仿宋_GB2312" w:eastAsia="仿宋_GB2312" w:hAnsi="微软雅黑" w:cs="宋体" w:hint="eastAsia"/>
          <w:b/>
          <w:bCs/>
          <w:color w:val="333333"/>
          <w:kern w:val="0"/>
          <w:sz w:val="28"/>
          <w:szCs w:val="28"/>
          <w14:ligatures w14:val="none"/>
        </w:rPr>
        <w:t>六、评奖程序</w:t>
      </w:r>
    </w:p>
    <w:p w14:paraId="099FBC90" w14:textId="77777777" w:rsidR="000109BB" w:rsidRPr="000109BB" w:rsidRDefault="000109BB" w:rsidP="000109BB">
      <w:pPr>
        <w:widowControl/>
        <w:shd w:val="clear" w:color="auto" w:fill="FFFFFF"/>
        <w:spacing w:line="480" w:lineRule="atLeast"/>
        <w:ind w:firstLine="480"/>
        <w:jc w:val="left"/>
        <w:rPr>
          <w:rFonts w:ascii="仿宋_GB2312" w:eastAsia="仿宋_GB2312" w:hAnsi="微软雅黑" w:cs="宋体" w:hint="eastAsia"/>
          <w:color w:val="333333"/>
          <w:kern w:val="0"/>
          <w:sz w:val="28"/>
          <w:szCs w:val="28"/>
          <w14:ligatures w14:val="none"/>
        </w:rPr>
      </w:pPr>
      <w:r w:rsidRPr="000109BB">
        <w:rPr>
          <w:rFonts w:ascii="仿宋_GB2312" w:eastAsia="仿宋_GB2312" w:hAnsi="微软雅黑" w:cs="宋体" w:hint="eastAsia"/>
          <w:b/>
          <w:bCs/>
          <w:color w:val="333333"/>
          <w:kern w:val="0"/>
          <w:sz w:val="28"/>
          <w:szCs w:val="28"/>
          <w14:ligatures w14:val="none"/>
        </w:rPr>
        <w:t>1、参评作品和译者的推荐与审核</w:t>
      </w:r>
    </w:p>
    <w:p w14:paraId="50119D27" w14:textId="77777777" w:rsidR="000109BB" w:rsidRPr="000109BB" w:rsidRDefault="000109BB" w:rsidP="000109BB">
      <w:pPr>
        <w:widowControl/>
        <w:shd w:val="clear" w:color="auto" w:fill="FFFFFF"/>
        <w:spacing w:line="480" w:lineRule="atLeast"/>
        <w:ind w:firstLine="480"/>
        <w:jc w:val="left"/>
        <w:rPr>
          <w:rFonts w:ascii="仿宋_GB2312" w:eastAsia="仿宋_GB2312" w:hAnsi="微软雅黑" w:cs="宋体" w:hint="eastAsia"/>
          <w:color w:val="333333"/>
          <w:kern w:val="0"/>
          <w:sz w:val="28"/>
          <w:szCs w:val="28"/>
          <w14:ligatures w14:val="none"/>
        </w:rPr>
      </w:pPr>
      <w:r w:rsidRPr="000109BB">
        <w:rPr>
          <w:rFonts w:ascii="仿宋_GB2312" w:eastAsia="仿宋_GB2312" w:hAnsi="微软雅黑" w:cs="宋体" w:hint="eastAsia"/>
          <w:color w:val="333333"/>
          <w:kern w:val="0"/>
          <w:sz w:val="28"/>
          <w:szCs w:val="28"/>
          <w14:ligatures w14:val="none"/>
        </w:rPr>
        <w:t>中国作家协会各团体会员单位，各省、自治区、直辖市、新疆生产建设兵团民(宗)委(厅、局)，中央军委政治工作部宣传局，各相关出版社向评奖办公室推荐参评作品和译者。具体参评条件和要求以评奖办公室公告和通知为准。</w:t>
      </w:r>
    </w:p>
    <w:p w14:paraId="4EC6CDE3" w14:textId="77777777" w:rsidR="000109BB" w:rsidRPr="000109BB" w:rsidRDefault="000109BB" w:rsidP="000109BB">
      <w:pPr>
        <w:widowControl/>
        <w:shd w:val="clear" w:color="auto" w:fill="FFFFFF"/>
        <w:spacing w:line="480" w:lineRule="atLeast"/>
        <w:ind w:firstLine="480"/>
        <w:jc w:val="left"/>
        <w:rPr>
          <w:rFonts w:ascii="仿宋_GB2312" w:eastAsia="仿宋_GB2312" w:hAnsi="微软雅黑" w:cs="宋体" w:hint="eastAsia"/>
          <w:color w:val="333333"/>
          <w:kern w:val="0"/>
          <w:sz w:val="28"/>
          <w:szCs w:val="28"/>
          <w14:ligatures w14:val="none"/>
        </w:rPr>
      </w:pPr>
      <w:r w:rsidRPr="000109BB">
        <w:rPr>
          <w:rFonts w:ascii="仿宋_GB2312" w:eastAsia="仿宋_GB2312" w:hAnsi="微软雅黑" w:cs="宋体" w:hint="eastAsia"/>
          <w:color w:val="333333"/>
          <w:kern w:val="0"/>
          <w:sz w:val="28"/>
          <w:szCs w:val="28"/>
          <w14:ligatures w14:val="none"/>
        </w:rPr>
        <w:t>符合条件的作者和译者可向上述单位提出参评要求。评奖办公室不接受个人申报。</w:t>
      </w:r>
    </w:p>
    <w:p w14:paraId="3BD56CCF" w14:textId="77777777" w:rsidR="000109BB" w:rsidRPr="000109BB" w:rsidRDefault="000109BB" w:rsidP="000109BB">
      <w:pPr>
        <w:widowControl/>
        <w:shd w:val="clear" w:color="auto" w:fill="FFFFFF"/>
        <w:spacing w:line="480" w:lineRule="atLeast"/>
        <w:ind w:firstLine="480"/>
        <w:jc w:val="left"/>
        <w:rPr>
          <w:rFonts w:ascii="仿宋_GB2312" w:eastAsia="仿宋_GB2312" w:hAnsi="微软雅黑" w:cs="宋体" w:hint="eastAsia"/>
          <w:color w:val="333333"/>
          <w:kern w:val="0"/>
          <w:sz w:val="28"/>
          <w:szCs w:val="28"/>
          <w14:ligatures w14:val="none"/>
        </w:rPr>
      </w:pPr>
      <w:r w:rsidRPr="000109BB">
        <w:rPr>
          <w:rFonts w:ascii="仿宋_GB2312" w:eastAsia="仿宋_GB2312" w:hAnsi="微软雅黑" w:cs="宋体" w:hint="eastAsia"/>
          <w:color w:val="333333"/>
          <w:kern w:val="0"/>
          <w:sz w:val="28"/>
          <w:szCs w:val="28"/>
          <w14:ligatures w14:val="none"/>
        </w:rPr>
        <w:lastRenderedPageBreak/>
        <w:t>参评作品和译者名单经评奖办公室审核后公示。如发现不符合参评条件的，评奖办公室有权取消其参评资格。</w:t>
      </w:r>
    </w:p>
    <w:p w14:paraId="05BC17E5" w14:textId="77777777" w:rsidR="000109BB" w:rsidRPr="000109BB" w:rsidRDefault="000109BB" w:rsidP="000109BB">
      <w:pPr>
        <w:widowControl/>
        <w:shd w:val="clear" w:color="auto" w:fill="FFFFFF"/>
        <w:spacing w:line="480" w:lineRule="atLeast"/>
        <w:ind w:firstLine="480"/>
        <w:jc w:val="left"/>
        <w:rPr>
          <w:rFonts w:ascii="仿宋_GB2312" w:eastAsia="仿宋_GB2312" w:hAnsi="微软雅黑" w:cs="宋体" w:hint="eastAsia"/>
          <w:color w:val="333333"/>
          <w:kern w:val="0"/>
          <w:sz w:val="28"/>
          <w:szCs w:val="28"/>
          <w14:ligatures w14:val="none"/>
        </w:rPr>
      </w:pPr>
      <w:r w:rsidRPr="000109BB">
        <w:rPr>
          <w:rFonts w:ascii="仿宋_GB2312" w:eastAsia="仿宋_GB2312" w:hAnsi="微软雅黑" w:cs="宋体" w:hint="eastAsia"/>
          <w:b/>
          <w:bCs/>
          <w:color w:val="333333"/>
          <w:kern w:val="0"/>
          <w:sz w:val="28"/>
          <w:szCs w:val="28"/>
          <w14:ligatures w14:val="none"/>
        </w:rPr>
        <w:t>2、评选和产生获奖作品</w:t>
      </w:r>
    </w:p>
    <w:p w14:paraId="1BED65BD" w14:textId="77777777" w:rsidR="000109BB" w:rsidRPr="000109BB" w:rsidRDefault="000109BB" w:rsidP="000109BB">
      <w:pPr>
        <w:widowControl/>
        <w:shd w:val="clear" w:color="auto" w:fill="FFFFFF"/>
        <w:spacing w:line="480" w:lineRule="atLeast"/>
        <w:ind w:firstLine="480"/>
        <w:jc w:val="left"/>
        <w:rPr>
          <w:rFonts w:ascii="仿宋_GB2312" w:eastAsia="仿宋_GB2312" w:hAnsi="微软雅黑" w:cs="宋体" w:hint="eastAsia"/>
          <w:color w:val="333333"/>
          <w:kern w:val="0"/>
          <w:sz w:val="28"/>
          <w:szCs w:val="28"/>
          <w14:ligatures w14:val="none"/>
        </w:rPr>
      </w:pPr>
      <w:r w:rsidRPr="000109BB">
        <w:rPr>
          <w:rFonts w:ascii="仿宋_GB2312" w:eastAsia="仿宋_GB2312" w:hAnsi="微软雅黑" w:cs="宋体" w:hint="eastAsia"/>
          <w:color w:val="333333"/>
          <w:kern w:val="0"/>
          <w:sz w:val="28"/>
          <w:szCs w:val="28"/>
          <w14:ligatures w14:val="none"/>
        </w:rPr>
        <w:t>评奖细则由中国作家协会书记处制订。</w:t>
      </w:r>
    </w:p>
    <w:p w14:paraId="7D64CA50" w14:textId="77777777" w:rsidR="000109BB" w:rsidRPr="000109BB" w:rsidRDefault="000109BB" w:rsidP="000109BB">
      <w:pPr>
        <w:widowControl/>
        <w:shd w:val="clear" w:color="auto" w:fill="FFFFFF"/>
        <w:spacing w:line="480" w:lineRule="atLeast"/>
        <w:ind w:firstLine="480"/>
        <w:jc w:val="left"/>
        <w:rPr>
          <w:rFonts w:ascii="仿宋_GB2312" w:eastAsia="仿宋_GB2312" w:hAnsi="微软雅黑" w:cs="宋体" w:hint="eastAsia"/>
          <w:color w:val="333333"/>
          <w:kern w:val="0"/>
          <w:sz w:val="28"/>
          <w:szCs w:val="28"/>
          <w14:ligatures w14:val="none"/>
        </w:rPr>
      </w:pPr>
      <w:r w:rsidRPr="000109BB">
        <w:rPr>
          <w:rFonts w:ascii="仿宋_GB2312" w:eastAsia="仿宋_GB2312" w:hAnsi="微软雅黑" w:cs="宋体" w:hint="eastAsia"/>
          <w:color w:val="333333"/>
          <w:kern w:val="0"/>
          <w:sz w:val="28"/>
          <w:szCs w:val="28"/>
          <w14:ligatures w14:val="none"/>
        </w:rPr>
        <w:t>评选实行票决制。评奖委员会经阅读、讨论和多轮投票选出初选作品和译者，初选作品各奖项不超过15部，初选译者不超过15名。初选名单向社会公示。</w:t>
      </w:r>
    </w:p>
    <w:p w14:paraId="1EB26A48" w14:textId="77777777" w:rsidR="000109BB" w:rsidRPr="000109BB" w:rsidRDefault="000109BB" w:rsidP="000109BB">
      <w:pPr>
        <w:widowControl/>
        <w:shd w:val="clear" w:color="auto" w:fill="FFFFFF"/>
        <w:spacing w:line="480" w:lineRule="atLeast"/>
        <w:ind w:firstLine="480"/>
        <w:jc w:val="left"/>
        <w:rPr>
          <w:rFonts w:ascii="仿宋_GB2312" w:eastAsia="仿宋_GB2312" w:hAnsi="微软雅黑" w:cs="宋体" w:hint="eastAsia"/>
          <w:color w:val="333333"/>
          <w:kern w:val="0"/>
          <w:sz w:val="28"/>
          <w:szCs w:val="28"/>
          <w14:ligatures w14:val="none"/>
        </w:rPr>
      </w:pPr>
      <w:r w:rsidRPr="000109BB">
        <w:rPr>
          <w:rFonts w:ascii="仿宋_GB2312" w:eastAsia="仿宋_GB2312" w:hAnsi="微软雅黑" w:cs="宋体" w:hint="eastAsia"/>
          <w:color w:val="333333"/>
          <w:kern w:val="0"/>
          <w:sz w:val="28"/>
          <w:szCs w:val="28"/>
          <w14:ligatures w14:val="none"/>
        </w:rPr>
        <w:t>评奖委员会在初选作品和译者中以不少于评委总数三分之二的票数选出获奖作品和译者。</w:t>
      </w:r>
    </w:p>
    <w:p w14:paraId="3DA41284" w14:textId="77777777" w:rsidR="000109BB" w:rsidRPr="000109BB" w:rsidRDefault="000109BB" w:rsidP="000109BB">
      <w:pPr>
        <w:widowControl/>
        <w:shd w:val="clear" w:color="auto" w:fill="FFFFFF"/>
        <w:spacing w:line="480" w:lineRule="atLeast"/>
        <w:ind w:firstLine="480"/>
        <w:jc w:val="left"/>
        <w:rPr>
          <w:rFonts w:ascii="仿宋_GB2312" w:eastAsia="仿宋_GB2312" w:hAnsi="微软雅黑" w:cs="宋体" w:hint="eastAsia"/>
          <w:color w:val="333333"/>
          <w:kern w:val="0"/>
          <w:sz w:val="28"/>
          <w:szCs w:val="28"/>
          <w14:ligatures w14:val="none"/>
        </w:rPr>
      </w:pPr>
      <w:r w:rsidRPr="000109BB">
        <w:rPr>
          <w:rFonts w:ascii="仿宋_GB2312" w:eastAsia="仿宋_GB2312" w:hAnsi="微软雅黑" w:cs="宋体" w:hint="eastAsia"/>
          <w:color w:val="333333"/>
          <w:kern w:val="0"/>
          <w:sz w:val="28"/>
          <w:szCs w:val="28"/>
          <w14:ligatures w14:val="none"/>
        </w:rPr>
        <w:t>投票实行实名制。自初选作品和译者中选出获奖作品和译者的投票、计票在公证机构监督下进行。</w:t>
      </w:r>
    </w:p>
    <w:p w14:paraId="5A671AEF" w14:textId="77777777" w:rsidR="000109BB" w:rsidRPr="000109BB" w:rsidRDefault="000109BB" w:rsidP="000109BB">
      <w:pPr>
        <w:widowControl/>
        <w:shd w:val="clear" w:color="auto" w:fill="FFFFFF"/>
        <w:spacing w:line="480" w:lineRule="atLeast"/>
        <w:ind w:firstLine="480"/>
        <w:jc w:val="left"/>
        <w:rPr>
          <w:rFonts w:ascii="仿宋_GB2312" w:eastAsia="仿宋_GB2312" w:hAnsi="微软雅黑" w:cs="宋体" w:hint="eastAsia"/>
          <w:color w:val="333333"/>
          <w:kern w:val="0"/>
          <w:sz w:val="28"/>
          <w:szCs w:val="28"/>
          <w14:ligatures w14:val="none"/>
        </w:rPr>
      </w:pPr>
      <w:r w:rsidRPr="000109BB">
        <w:rPr>
          <w:rFonts w:ascii="仿宋_GB2312" w:eastAsia="仿宋_GB2312" w:hAnsi="微软雅黑" w:cs="宋体" w:hint="eastAsia"/>
          <w:b/>
          <w:bCs/>
          <w:color w:val="333333"/>
          <w:kern w:val="0"/>
          <w:sz w:val="28"/>
          <w:szCs w:val="28"/>
          <w14:ligatures w14:val="none"/>
        </w:rPr>
        <w:t>3、评奖揭晓和颁奖</w:t>
      </w:r>
    </w:p>
    <w:p w14:paraId="40811984" w14:textId="77777777" w:rsidR="000109BB" w:rsidRPr="000109BB" w:rsidRDefault="000109BB" w:rsidP="000109BB">
      <w:pPr>
        <w:widowControl/>
        <w:shd w:val="clear" w:color="auto" w:fill="FFFFFF"/>
        <w:spacing w:line="480" w:lineRule="atLeast"/>
        <w:ind w:firstLine="480"/>
        <w:jc w:val="left"/>
        <w:rPr>
          <w:rFonts w:ascii="仿宋_GB2312" w:eastAsia="仿宋_GB2312" w:hAnsi="微软雅黑" w:cs="宋体" w:hint="eastAsia"/>
          <w:color w:val="333333"/>
          <w:kern w:val="0"/>
          <w:sz w:val="28"/>
          <w:szCs w:val="28"/>
          <w14:ligatures w14:val="none"/>
        </w:rPr>
      </w:pPr>
      <w:r w:rsidRPr="000109BB">
        <w:rPr>
          <w:rFonts w:ascii="仿宋_GB2312" w:eastAsia="仿宋_GB2312" w:hAnsi="微软雅黑" w:cs="宋体" w:hint="eastAsia"/>
          <w:color w:val="333333"/>
          <w:kern w:val="0"/>
          <w:sz w:val="28"/>
          <w:szCs w:val="28"/>
          <w14:ligatures w14:val="none"/>
        </w:rPr>
        <w:t>评奖结果报中国作家协会和国家民族事务委员会审定后发布。举行颁奖大会，公布授奖辞，向获奖者颁发证书、奖杯和奖金；向获奖作品的责任编辑颁发证书。</w:t>
      </w:r>
    </w:p>
    <w:p w14:paraId="33BCBCDD" w14:textId="77777777" w:rsidR="000109BB" w:rsidRPr="000109BB" w:rsidRDefault="000109BB" w:rsidP="000109BB">
      <w:pPr>
        <w:widowControl/>
        <w:shd w:val="clear" w:color="auto" w:fill="FFFFFF"/>
        <w:spacing w:line="480" w:lineRule="atLeast"/>
        <w:ind w:firstLine="480"/>
        <w:jc w:val="left"/>
        <w:rPr>
          <w:rFonts w:ascii="仿宋_GB2312" w:eastAsia="仿宋_GB2312" w:hAnsi="微软雅黑" w:cs="宋体" w:hint="eastAsia"/>
          <w:color w:val="333333"/>
          <w:kern w:val="0"/>
          <w:sz w:val="28"/>
          <w:szCs w:val="28"/>
          <w14:ligatures w14:val="none"/>
        </w:rPr>
      </w:pPr>
      <w:r w:rsidRPr="000109BB">
        <w:rPr>
          <w:rFonts w:ascii="仿宋_GB2312" w:eastAsia="仿宋_GB2312" w:hAnsi="微软雅黑" w:cs="宋体" w:hint="eastAsia"/>
          <w:b/>
          <w:bCs/>
          <w:color w:val="333333"/>
          <w:kern w:val="0"/>
          <w:sz w:val="28"/>
          <w:szCs w:val="28"/>
          <w14:ligatures w14:val="none"/>
        </w:rPr>
        <w:t>七、评奖纪律</w:t>
      </w:r>
    </w:p>
    <w:p w14:paraId="6AA630F1" w14:textId="77777777" w:rsidR="000109BB" w:rsidRPr="000109BB" w:rsidRDefault="000109BB" w:rsidP="000109BB">
      <w:pPr>
        <w:widowControl/>
        <w:shd w:val="clear" w:color="auto" w:fill="FFFFFF"/>
        <w:spacing w:line="480" w:lineRule="atLeast"/>
        <w:ind w:firstLine="480"/>
        <w:jc w:val="left"/>
        <w:rPr>
          <w:rFonts w:ascii="仿宋_GB2312" w:eastAsia="仿宋_GB2312" w:hAnsi="微软雅黑" w:cs="宋体" w:hint="eastAsia"/>
          <w:color w:val="333333"/>
          <w:kern w:val="0"/>
          <w:sz w:val="28"/>
          <w:szCs w:val="28"/>
          <w14:ligatures w14:val="none"/>
        </w:rPr>
      </w:pPr>
      <w:r w:rsidRPr="000109BB">
        <w:rPr>
          <w:rFonts w:ascii="仿宋_GB2312" w:eastAsia="仿宋_GB2312" w:hAnsi="微软雅黑" w:cs="宋体" w:hint="eastAsia"/>
          <w:color w:val="333333"/>
          <w:kern w:val="0"/>
          <w:sz w:val="28"/>
          <w:szCs w:val="28"/>
          <w14:ligatures w14:val="none"/>
        </w:rPr>
        <w:t>1、严禁行贿受贿等违纪违法行为和人情请托等不正之风。评奖委员会成员、评奖办公室工作人员，须严格遵守本条例和评奖细则规定的评奖纪律，不得有任何可能影响评选结果的不正当行为。如有违反，有关人员的工作资格和有关参评者的参评资格均予取消。</w:t>
      </w:r>
    </w:p>
    <w:p w14:paraId="04B07269" w14:textId="77777777" w:rsidR="000109BB" w:rsidRPr="000109BB" w:rsidRDefault="000109BB" w:rsidP="000109BB">
      <w:pPr>
        <w:widowControl/>
        <w:shd w:val="clear" w:color="auto" w:fill="FFFFFF"/>
        <w:spacing w:line="480" w:lineRule="atLeast"/>
        <w:ind w:firstLine="480"/>
        <w:jc w:val="left"/>
        <w:rPr>
          <w:rFonts w:ascii="仿宋_GB2312" w:eastAsia="仿宋_GB2312" w:hAnsi="微软雅黑" w:cs="宋体" w:hint="eastAsia"/>
          <w:color w:val="333333"/>
          <w:kern w:val="0"/>
          <w:sz w:val="28"/>
          <w:szCs w:val="28"/>
          <w14:ligatures w14:val="none"/>
        </w:rPr>
      </w:pPr>
      <w:r w:rsidRPr="000109BB">
        <w:rPr>
          <w:rFonts w:ascii="仿宋_GB2312" w:eastAsia="仿宋_GB2312" w:hAnsi="微软雅黑" w:cs="宋体" w:hint="eastAsia"/>
          <w:color w:val="333333"/>
          <w:kern w:val="0"/>
          <w:sz w:val="28"/>
          <w:szCs w:val="28"/>
          <w14:ligatures w14:val="none"/>
        </w:rPr>
        <w:t>2、评奖委员会成员及评奖办公室工作人员，如系参评者、参评作品的责任编辑、参评者或责任编辑的亲属、参评作品出版单位的</w:t>
      </w:r>
      <w:r w:rsidRPr="000109BB">
        <w:rPr>
          <w:rFonts w:ascii="仿宋_GB2312" w:eastAsia="仿宋_GB2312" w:hAnsi="微软雅黑" w:cs="宋体" w:hint="eastAsia"/>
          <w:color w:val="333333"/>
          <w:kern w:val="0"/>
          <w:sz w:val="28"/>
          <w:szCs w:val="28"/>
          <w14:ligatures w14:val="none"/>
        </w:rPr>
        <w:lastRenderedPageBreak/>
        <w:t>主要负责人，应实行回避。有关人员须退出相关机构，或参评者退出评选。</w:t>
      </w:r>
    </w:p>
    <w:p w14:paraId="0021C5FE" w14:textId="77777777" w:rsidR="000109BB" w:rsidRPr="000109BB" w:rsidRDefault="000109BB" w:rsidP="000109BB">
      <w:pPr>
        <w:widowControl/>
        <w:shd w:val="clear" w:color="auto" w:fill="FFFFFF"/>
        <w:spacing w:line="480" w:lineRule="atLeast"/>
        <w:ind w:firstLine="480"/>
        <w:jc w:val="left"/>
        <w:rPr>
          <w:rFonts w:ascii="仿宋_GB2312" w:eastAsia="仿宋_GB2312" w:hAnsi="微软雅黑" w:cs="宋体" w:hint="eastAsia"/>
          <w:color w:val="333333"/>
          <w:kern w:val="0"/>
          <w:sz w:val="28"/>
          <w:szCs w:val="28"/>
          <w14:ligatures w14:val="none"/>
        </w:rPr>
      </w:pPr>
      <w:r w:rsidRPr="000109BB">
        <w:rPr>
          <w:rFonts w:ascii="仿宋_GB2312" w:eastAsia="仿宋_GB2312" w:hAnsi="微软雅黑" w:cs="宋体" w:hint="eastAsia"/>
          <w:color w:val="333333"/>
          <w:kern w:val="0"/>
          <w:sz w:val="28"/>
          <w:szCs w:val="28"/>
          <w14:ligatures w14:val="none"/>
        </w:rPr>
        <w:t>3、中国作家协会和国家民族事务委员会组成专门的纪律监察</w:t>
      </w:r>
      <w:proofErr w:type="gramStart"/>
      <w:r w:rsidRPr="000109BB">
        <w:rPr>
          <w:rFonts w:ascii="仿宋_GB2312" w:eastAsia="仿宋_GB2312" w:hAnsi="微软雅黑" w:cs="宋体" w:hint="eastAsia"/>
          <w:color w:val="333333"/>
          <w:kern w:val="0"/>
          <w:sz w:val="28"/>
          <w:szCs w:val="28"/>
          <w14:ligatures w14:val="none"/>
        </w:rPr>
        <w:t>组监督</w:t>
      </w:r>
      <w:proofErr w:type="gramEnd"/>
      <w:r w:rsidRPr="000109BB">
        <w:rPr>
          <w:rFonts w:ascii="仿宋_GB2312" w:eastAsia="仿宋_GB2312" w:hAnsi="微软雅黑" w:cs="宋体" w:hint="eastAsia"/>
          <w:color w:val="333333"/>
          <w:kern w:val="0"/>
          <w:sz w:val="28"/>
          <w:szCs w:val="28"/>
          <w14:ligatures w14:val="none"/>
        </w:rPr>
        <w:t>评选过程。</w:t>
      </w:r>
    </w:p>
    <w:p w14:paraId="2AB55C52" w14:textId="77777777" w:rsidR="000109BB" w:rsidRPr="000109BB" w:rsidRDefault="000109BB" w:rsidP="000109BB">
      <w:pPr>
        <w:widowControl/>
        <w:shd w:val="clear" w:color="auto" w:fill="FFFFFF"/>
        <w:spacing w:line="480" w:lineRule="atLeast"/>
        <w:ind w:firstLine="480"/>
        <w:jc w:val="left"/>
        <w:rPr>
          <w:rFonts w:ascii="仿宋_GB2312" w:eastAsia="仿宋_GB2312" w:hAnsi="微软雅黑" w:cs="宋体" w:hint="eastAsia"/>
          <w:color w:val="333333"/>
          <w:kern w:val="0"/>
          <w:sz w:val="28"/>
          <w:szCs w:val="28"/>
          <w14:ligatures w14:val="none"/>
        </w:rPr>
      </w:pPr>
      <w:r w:rsidRPr="000109BB">
        <w:rPr>
          <w:rFonts w:ascii="仿宋_GB2312" w:eastAsia="仿宋_GB2312" w:hAnsi="微软雅黑" w:cs="宋体" w:hint="eastAsia"/>
          <w:b/>
          <w:bCs/>
          <w:color w:val="333333"/>
          <w:kern w:val="0"/>
          <w:sz w:val="28"/>
          <w:szCs w:val="28"/>
          <w14:ligatures w14:val="none"/>
        </w:rPr>
        <w:t>八、附则</w:t>
      </w:r>
    </w:p>
    <w:p w14:paraId="0AA36E5D" w14:textId="77777777" w:rsidR="000109BB" w:rsidRPr="000109BB" w:rsidRDefault="000109BB" w:rsidP="000109BB">
      <w:pPr>
        <w:widowControl/>
        <w:shd w:val="clear" w:color="auto" w:fill="FFFFFF"/>
        <w:spacing w:line="480" w:lineRule="atLeast"/>
        <w:ind w:firstLine="480"/>
        <w:jc w:val="left"/>
        <w:rPr>
          <w:rFonts w:ascii="仿宋_GB2312" w:eastAsia="仿宋_GB2312" w:hAnsi="微软雅黑" w:cs="宋体" w:hint="eastAsia"/>
          <w:color w:val="333333"/>
          <w:kern w:val="0"/>
          <w:sz w:val="28"/>
          <w:szCs w:val="28"/>
          <w14:ligatures w14:val="none"/>
        </w:rPr>
      </w:pPr>
      <w:r w:rsidRPr="000109BB">
        <w:rPr>
          <w:rFonts w:ascii="仿宋_GB2312" w:eastAsia="仿宋_GB2312" w:hAnsi="微软雅黑" w:cs="宋体" w:hint="eastAsia"/>
          <w:color w:val="333333"/>
          <w:kern w:val="0"/>
          <w:sz w:val="28"/>
          <w:szCs w:val="28"/>
          <w14:ligatures w14:val="none"/>
        </w:rPr>
        <w:t>本条例由中国作家协会书记处负责制订、解释。</w:t>
      </w:r>
    </w:p>
    <w:tbl>
      <w:tblPr>
        <w:tblW w:w="2000" w:type="pct"/>
        <w:jc w:val="center"/>
        <w:tblCellSpacing w:w="15" w:type="dxa"/>
        <w:tblCellMar>
          <w:left w:w="0" w:type="dxa"/>
          <w:right w:w="0" w:type="dxa"/>
        </w:tblCellMar>
        <w:tblLook w:val="04A0" w:firstRow="1" w:lastRow="0" w:firstColumn="1" w:lastColumn="0" w:noHBand="0" w:noVBand="1"/>
      </w:tblPr>
      <w:tblGrid>
        <w:gridCol w:w="3322"/>
      </w:tblGrid>
      <w:tr w:rsidR="000109BB" w:rsidRPr="000109BB" w14:paraId="7F716EFF" w14:textId="77777777" w:rsidTr="000109BB">
        <w:trPr>
          <w:tblCellSpacing w:w="15" w:type="dxa"/>
          <w:jc w:val="center"/>
        </w:trPr>
        <w:tc>
          <w:tcPr>
            <w:tcW w:w="0" w:type="auto"/>
            <w:vAlign w:val="center"/>
            <w:hideMark/>
          </w:tcPr>
          <w:p w14:paraId="3ACDACF8" w14:textId="77777777" w:rsidR="000109BB" w:rsidRPr="000109BB" w:rsidRDefault="000109BB" w:rsidP="000109BB">
            <w:pPr>
              <w:widowControl/>
              <w:jc w:val="left"/>
              <w:rPr>
                <w:rFonts w:ascii="微软雅黑" w:eastAsia="微软雅黑" w:hAnsi="微软雅黑" w:cs="宋体" w:hint="eastAsia"/>
                <w:color w:val="333333"/>
                <w:kern w:val="0"/>
                <w:sz w:val="27"/>
                <w:szCs w:val="27"/>
                <w14:ligatures w14:val="none"/>
              </w:rPr>
            </w:pPr>
          </w:p>
        </w:tc>
      </w:tr>
    </w:tbl>
    <w:p w14:paraId="64E099AA" w14:textId="77777777" w:rsidR="00F045F2" w:rsidRPr="000109BB" w:rsidRDefault="00F045F2"/>
    <w:sectPr w:rsidR="00F045F2" w:rsidRPr="000109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FFE5D" w14:textId="77777777" w:rsidR="006E6FEF" w:rsidRDefault="006E6FEF" w:rsidP="000109BB">
      <w:r>
        <w:separator/>
      </w:r>
    </w:p>
  </w:endnote>
  <w:endnote w:type="continuationSeparator" w:id="0">
    <w:p w14:paraId="28D7E175" w14:textId="77777777" w:rsidR="006E6FEF" w:rsidRDefault="006E6FEF" w:rsidP="00010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AED48" w14:textId="77777777" w:rsidR="006E6FEF" w:rsidRDefault="006E6FEF" w:rsidP="000109BB">
      <w:r>
        <w:separator/>
      </w:r>
    </w:p>
  </w:footnote>
  <w:footnote w:type="continuationSeparator" w:id="0">
    <w:p w14:paraId="3C24E16E" w14:textId="77777777" w:rsidR="006E6FEF" w:rsidRDefault="006E6FEF" w:rsidP="00010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3A6E87"/>
    <w:multiLevelType w:val="multilevel"/>
    <w:tmpl w:val="1278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7818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78E"/>
    <w:rsid w:val="000109BB"/>
    <w:rsid w:val="006E6FEF"/>
    <w:rsid w:val="0073578E"/>
    <w:rsid w:val="00F04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59F41"/>
  <w15:chartTrackingRefBased/>
  <w15:docId w15:val="{68BC3296-78FD-4A16-A2C8-89CED71EA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6">
    <w:name w:val="heading 6"/>
    <w:basedOn w:val="a"/>
    <w:link w:val="60"/>
    <w:uiPriority w:val="9"/>
    <w:qFormat/>
    <w:rsid w:val="000109BB"/>
    <w:pPr>
      <w:widowControl/>
      <w:spacing w:before="100" w:beforeAutospacing="1" w:after="100" w:afterAutospacing="1"/>
      <w:jc w:val="left"/>
      <w:outlineLvl w:val="5"/>
    </w:pPr>
    <w:rPr>
      <w:rFonts w:ascii="宋体" w:eastAsia="宋体" w:hAnsi="宋体" w:cs="宋体"/>
      <w:b/>
      <w:bCs/>
      <w:kern w:val="0"/>
      <w:sz w:val="15"/>
      <w:szCs w:val="15"/>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9BB"/>
    <w:pPr>
      <w:tabs>
        <w:tab w:val="center" w:pos="4153"/>
        <w:tab w:val="right" w:pos="8306"/>
      </w:tabs>
      <w:snapToGrid w:val="0"/>
      <w:jc w:val="center"/>
    </w:pPr>
    <w:rPr>
      <w:sz w:val="18"/>
      <w:szCs w:val="18"/>
    </w:rPr>
  </w:style>
  <w:style w:type="character" w:customStyle="1" w:styleId="a4">
    <w:name w:val="页眉 字符"/>
    <w:basedOn w:val="a0"/>
    <w:link w:val="a3"/>
    <w:uiPriority w:val="99"/>
    <w:rsid w:val="000109BB"/>
    <w:rPr>
      <w:sz w:val="18"/>
      <w:szCs w:val="18"/>
    </w:rPr>
  </w:style>
  <w:style w:type="paragraph" w:styleId="a5">
    <w:name w:val="footer"/>
    <w:basedOn w:val="a"/>
    <w:link w:val="a6"/>
    <w:uiPriority w:val="99"/>
    <w:unhideWhenUsed/>
    <w:rsid w:val="000109BB"/>
    <w:pPr>
      <w:tabs>
        <w:tab w:val="center" w:pos="4153"/>
        <w:tab w:val="right" w:pos="8306"/>
      </w:tabs>
      <w:snapToGrid w:val="0"/>
      <w:jc w:val="left"/>
    </w:pPr>
    <w:rPr>
      <w:sz w:val="18"/>
      <w:szCs w:val="18"/>
    </w:rPr>
  </w:style>
  <w:style w:type="character" w:customStyle="1" w:styleId="a6">
    <w:name w:val="页脚 字符"/>
    <w:basedOn w:val="a0"/>
    <w:link w:val="a5"/>
    <w:uiPriority w:val="99"/>
    <w:rsid w:val="000109BB"/>
    <w:rPr>
      <w:sz w:val="18"/>
      <w:szCs w:val="18"/>
    </w:rPr>
  </w:style>
  <w:style w:type="character" w:customStyle="1" w:styleId="60">
    <w:name w:val="标题 6 字符"/>
    <w:basedOn w:val="a0"/>
    <w:link w:val="6"/>
    <w:uiPriority w:val="9"/>
    <w:rsid w:val="000109BB"/>
    <w:rPr>
      <w:rFonts w:ascii="宋体" w:eastAsia="宋体" w:hAnsi="宋体" w:cs="宋体"/>
      <w:b/>
      <w:bCs/>
      <w:kern w:val="0"/>
      <w:sz w:val="15"/>
      <w:szCs w:val="15"/>
      <w14:ligatures w14:val="none"/>
    </w:rPr>
  </w:style>
  <w:style w:type="character" w:styleId="a7">
    <w:name w:val="Emphasis"/>
    <w:basedOn w:val="a0"/>
    <w:uiPriority w:val="20"/>
    <w:qFormat/>
    <w:rsid w:val="000109BB"/>
    <w:rPr>
      <w:i/>
      <w:iCs/>
    </w:rPr>
  </w:style>
  <w:style w:type="character" w:customStyle="1" w:styleId="opstit">
    <w:name w:val="ops_tit"/>
    <w:basedOn w:val="a0"/>
    <w:rsid w:val="000109BB"/>
  </w:style>
  <w:style w:type="paragraph" w:styleId="a8">
    <w:name w:val="Normal (Web)"/>
    <w:basedOn w:val="a"/>
    <w:uiPriority w:val="99"/>
    <w:semiHidden/>
    <w:unhideWhenUsed/>
    <w:rsid w:val="000109BB"/>
    <w:pPr>
      <w:widowControl/>
      <w:spacing w:before="100" w:beforeAutospacing="1" w:after="100" w:afterAutospacing="1"/>
      <w:jc w:val="left"/>
    </w:pPr>
    <w:rPr>
      <w:rFonts w:ascii="宋体" w:eastAsia="宋体" w:hAnsi="宋体" w:cs="宋体"/>
      <w:kern w:val="0"/>
      <w:sz w:val="24"/>
      <w:szCs w:val="24"/>
      <w14:ligatures w14:val="none"/>
    </w:rPr>
  </w:style>
  <w:style w:type="character" w:styleId="a9">
    <w:name w:val="Strong"/>
    <w:basedOn w:val="a0"/>
    <w:uiPriority w:val="22"/>
    <w:qFormat/>
    <w:rsid w:val="000109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5274239">
      <w:bodyDiv w:val="1"/>
      <w:marLeft w:val="0"/>
      <w:marRight w:val="0"/>
      <w:marTop w:val="0"/>
      <w:marBottom w:val="0"/>
      <w:divBdr>
        <w:top w:val="none" w:sz="0" w:space="0" w:color="auto"/>
        <w:left w:val="none" w:sz="0" w:space="0" w:color="auto"/>
        <w:bottom w:val="none" w:sz="0" w:space="0" w:color="auto"/>
        <w:right w:val="none" w:sz="0" w:space="0" w:color="auto"/>
      </w:divBdr>
      <w:divsChild>
        <w:div w:id="1857306040">
          <w:marLeft w:val="0"/>
          <w:marRight w:val="0"/>
          <w:marTop w:val="0"/>
          <w:marBottom w:val="300"/>
          <w:divBdr>
            <w:top w:val="none" w:sz="0" w:space="0" w:color="auto"/>
            <w:left w:val="none" w:sz="0" w:space="0" w:color="auto"/>
            <w:bottom w:val="single" w:sz="6" w:space="0" w:color="CCCCCC"/>
            <w:right w:val="none" w:sz="0" w:space="0" w:color="auto"/>
          </w:divBdr>
          <w:divsChild>
            <w:div w:id="635919009">
              <w:marLeft w:val="300"/>
              <w:marRight w:val="0"/>
              <w:marTop w:val="0"/>
              <w:marBottom w:val="0"/>
              <w:divBdr>
                <w:top w:val="none" w:sz="0" w:space="0" w:color="auto"/>
                <w:left w:val="none" w:sz="0" w:space="0" w:color="auto"/>
                <w:bottom w:val="none" w:sz="0" w:space="0" w:color="auto"/>
                <w:right w:val="none" w:sz="0" w:space="0" w:color="auto"/>
              </w:divBdr>
              <w:divsChild>
                <w:div w:id="629435727">
                  <w:marLeft w:val="0"/>
                  <w:marRight w:val="0"/>
                  <w:marTop w:val="0"/>
                  <w:marBottom w:val="0"/>
                  <w:divBdr>
                    <w:top w:val="none" w:sz="0" w:space="0" w:color="auto"/>
                    <w:left w:val="none" w:sz="0" w:space="0" w:color="auto"/>
                    <w:bottom w:val="none" w:sz="0" w:space="0" w:color="auto"/>
                    <w:right w:val="none" w:sz="0" w:space="0" w:color="auto"/>
                  </w:divBdr>
                  <w:divsChild>
                    <w:div w:id="180789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24139">
          <w:marLeft w:val="0"/>
          <w:marRight w:val="825"/>
          <w:marTop w:val="0"/>
          <w:marBottom w:val="0"/>
          <w:divBdr>
            <w:top w:val="none" w:sz="0" w:space="0" w:color="auto"/>
            <w:left w:val="none" w:sz="0" w:space="0" w:color="auto"/>
            <w:bottom w:val="none" w:sz="0" w:space="0" w:color="auto"/>
            <w:right w:val="none" w:sz="0" w:space="0" w:color="auto"/>
          </w:divBdr>
          <w:divsChild>
            <w:div w:id="7854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307</Words>
  <Characters>1752</Characters>
  <Application>Microsoft Office Word</Application>
  <DocSecurity>0</DocSecurity>
  <Lines>14</Lines>
  <Paragraphs>4</Paragraphs>
  <ScaleCrop>false</ScaleCrop>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 程</dc:creator>
  <cp:keywords/>
  <dc:description/>
  <cp:lastModifiedBy>程 程</cp:lastModifiedBy>
  <cp:revision>2</cp:revision>
  <dcterms:created xsi:type="dcterms:W3CDTF">2024-03-06T02:07:00Z</dcterms:created>
  <dcterms:modified xsi:type="dcterms:W3CDTF">2024-03-06T02:08:00Z</dcterms:modified>
</cp:coreProperties>
</file>